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B7" w:rsidRPr="00E710B7" w:rsidRDefault="00E710B7" w:rsidP="00E710B7">
      <w:pPr>
        <w:pStyle w:val="pc"/>
        <w:jc w:val="center"/>
        <w:rPr>
          <w:b/>
        </w:rPr>
      </w:pPr>
      <w:r w:rsidRPr="00E710B7">
        <w:rPr>
          <w:b/>
        </w:rPr>
        <w:t>КРИТЕРИИ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(НАДЗОРУ)</w:t>
      </w:r>
    </w:p>
    <w:p w:rsidR="00E710B7" w:rsidRDefault="00E710B7" w:rsidP="00E710B7">
      <w:pPr>
        <w:pStyle w:val="pj"/>
      </w:pPr>
      <w:r>
        <w:t>1. Гражданин, претендующий на получение аттестации эксперта, привлекаемого Федеральной службой по ветеринарному и фитосанитарному надзору (ее территориальным управлением) к проведению мероприятий по контролю, а также эксперт в целях его переаттестации либо аттестации в случае изменения, в том числе расширения, области экспертизы (далее - заявитель), должен соответствовать следующим требованиям.</w:t>
      </w:r>
    </w:p>
    <w:p w:rsidR="00E710B7" w:rsidRDefault="00E710B7" w:rsidP="00E710B7">
      <w:pPr>
        <w:pStyle w:val="pj"/>
      </w:pPr>
      <w:r>
        <w:t>2. Требования к образованию:</w:t>
      </w:r>
    </w:p>
    <w:p w:rsidR="00E710B7" w:rsidRDefault="00E710B7" w:rsidP="00E710B7">
      <w:pPr>
        <w:pStyle w:val="pj"/>
      </w:pPr>
      <w:r>
        <w:t>- наличие высшего образования и/или дополнительного профессионального образования по профилю, соответствующему области аккредитации.</w:t>
      </w:r>
    </w:p>
    <w:p w:rsidR="00E710B7" w:rsidRDefault="00E710B7" w:rsidP="00E710B7">
      <w:pPr>
        <w:pStyle w:val="pj"/>
      </w:pPr>
      <w:r>
        <w:t>3. Требования к стажу работы:</w:t>
      </w:r>
    </w:p>
    <w:p w:rsidR="00E710B7" w:rsidRDefault="00E710B7" w:rsidP="00E710B7">
      <w:pPr>
        <w:pStyle w:val="pj"/>
      </w:pPr>
      <w:r>
        <w:t>- наличие стажа работы не менее 3 лет по специальности, соответствующей видам экспертиз.</w:t>
      </w:r>
    </w:p>
    <w:p w:rsidR="00E710B7" w:rsidRDefault="00E710B7" w:rsidP="00E710B7">
      <w:pPr>
        <w:pStyle w:val="pj"/>
      </w:pPr>
      <w:r>
        <w:t>4. Требования к наличию знаний и навыков:</w:t>
      </w:r>
    </w:p>
    <w:p w:rsidR="00E710B7" w:rsidRDefault="00E710B7" w:rsidP="00E710B7">
      <w:pPr>
        <w:pStyle w:val="pj"/>
      </w:pPr>
      <w:r>
        <w:t>а) общие знания и навыки:</w:t>
      </w:r>
    </w:p>
    <w:p w:rsidR="00E710B7" w:rsidRDefault="00E710B7" w:rsidP="00E710B7">
      <w:pPr>
        <w:pStyle w:val="pj"/>
      </w:pPr>
      <w:r>
        <w:t>- способность осуществлять анализ и экспертизу документов и материалов, характеризующих деятельность организаций и/или физических лиц, по вопросам, подлежащим проверке, в том числе локальных нормативных актов;</w:t>
      </w:r>
    </w:p>
    <w:p w:rsidR="00E710B7" w:rsidRDefault="00E710B7" w:rsidP="00E710B7">
      <w:pPr>
        <w:pStyle w:val="pj"/>
      </w:pPr>
      <w:r>
        <w:t>- способность осуществлять процедуры и методы экспертизы;</w:t>
      </w:r>
    </w:p>
    <w:p w:rsidR="00E710B7" w:rsidRDefault="00E710B7" w:rsidP="00E710B7">
      <w:pPr>
        <w:pStyle w:val="pj"/>
      </w:pPr>
      <w:r>
        <w:t>- способность проводить анализ, систематизировать и обобщать информацию, полученную при проведении экспертизы;</w:t>
      </w:r>
    </w:p>
    <w:p w:rsidR="00E710B7" w:rsidRDefault="00E710B7" w:rsidP="00E710B7">
      <w:pPr>
        <w:pStyle w:val="pj"/>
      </w:pPr>
      <w:r>
        <w:t>- способность формулировать и обосновывать выводы по предмету экспертизы;</w:t>
      </w:r>
    </w:p>
    <w:p w:rsidR="00E710B7" w:rsidRDefault="00E710B7" w:rsidP="00E710B7">
      <w:pPr>
        <w:pStyle w:val="pj"/>
      </w:pPr>
      <w:r>
        <w:t>- способность принимать в ходе осуществления экспертизы необходимые решения, способствующие выполнению поставленных задач;</w:t>
      </w:r>
    </w:p>
    <w:p w:rsidR="00E710B7" w:rsidRDefault="00E710B7" w:rsidP="00E710B7">
      <w:pPr>
        <w:pStyle w:val="pj"/>
      </w:pPr>
      <w:r>
        <w:t>-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заключений.</w:t>
      </w:r>
    </w:p>
    <w:p w:rsidR="00E710B7" w:rsidRDefault="00E710B7" w:rsidP="00E710B7">
      <w:pPr>
        <w:pStyle w:val="pj"/>
      </w:pPr>
      <w:r>
        <w:t>б) профессиональные знания и навыки (с учетом перечня видов экспертиз):</w:t>
      </w:r>
    </w:p>
    <w:p w:rsidR="00E710B7" w:rsidRDefault="00E710B7" w:rsidP="00E710B7">
      <w:pPr>
        <w:pStyle w:val="pj"/>
      </w:pPr>
      <w:r>
        <w:t>- наличие знаний нормативных правовых актов и иных документов, регламентирующих вопросы организации и проведения мероприятий по контролю (надзору) в заявленных видах экспертиз;</w:t>
      </w:r>
    </w:p>
    <w:p w:rsidR="00E710B7" w:rsidRDefault="00E710B7" w:rsidP="00E710B7">
      <w:pPr>
        <w:pStyle w:val="pj"/>
      </w:pPr>
      <w:r>
        <w:t>- наличие опыта по отбору образцов продукции в заявленных видах экспертиз не менее 3 лет;</w:t>
      </w:r>
    </w:p>
    <w:p w:rsidR="00E710B7" w:rsidRDefault="00E710B7" w:rsidP="00E710B7">
      <w:pPr>
        <w:pStyle w:val="pj"/>
      </w:pPr>
      <w:r>
        <w:t>- наличие опыта проведения экспертиз, испытаний в качестве эксперта в заявленных видах экспертиз не менее 3 лет;</w:t>
      </w:r>
    </w:p>
    <w:p w:rsidR="00E710B7" w:rsidRDefault="00E710B7" w:rsidP="00E710B7">
      <w:pPr>
        <w:pStyle w:val="pj"/>
      </w:pPr>
      <w:r>
        <w:lastRenderedPageBreak/>
        <w:t>- наличие опыта обследования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E710B7" w:rsidRDefault="00E710B7" w:rsidP="00E710B7">
      <w:pPr>
        <w:pStyle w:val="pj"/>
      </w:pPr>
      <w:r>
        <w:t>- наличие опыта пользования лабораторным оборудованием, другими техническими устройствами и приборами, химическими реагентами, необходимыми для отбора и исследования образцов продукции;</w:t>
      </w:r>
    </w:p>
    <w:p w:rsidR="00E710B7" w:rsidRDefault="00E710B7" w:rsidP="00E710B7">
      <w:pPr>
        <w:pStyle w:val="pj"/>
      </w:pPr>
      <w:r>
        <w:t>- наличие опыта подготовки экспертного заключения и иных документов по результатам участия в мероприятии по контролю (надзору).</w:t>
      </w:r>
    </w:p>
    <w:p w:rsidR="00AF7B7F" w:rsidRDefault="00AF7B7F" w:rsidP="00AF7B7F">
      <w:pPr>
        <w:pStyle w:val="a3"/>
      </w:pPr>
    </w:p>
    <w:p w:rsidR="00AF7B7F" w:rsidRPr="0004589F" w:rsidRDefault="00AF7B7F" w:rsidP="00AF7B7F">
      <w:pPr>
        <w:rPr>
          <w:rFonts w:ascii="Times New Roman" w:hAnsi="Times New Roman" w:cs="Times New Roman"/>
          <w:sz w:val="28"/>
          <w:szCs w:val="28"/>
        </w:rPr>
      </w:pPr>
    </w:p>
    <w:p w:rsidR="00BF1932" w:rsidRDefault="00BF1932"/>
    <w:sectPr w:rsidR="00BF1932" w:rsidSect="00F54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7F"/>
    <w:rsid w:val="001F6D9B"/>
    <w:rsid w:val="00404D7F"/>
    <w:rsid w:val="00AF7B7F"/>
    <w:rsid w:val="00BF1932"/>
    <w:rsid w:val="00E710B7"/>
    <w:rsid w:val="00F5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7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7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iao1</dc:creator>
  <cp:lastModifiedBy>iao1</cp:lastModifiedBy>
  <cp:revision>2</cp:revision>
  <dcterms:created xsi:type="dcterms:W3CDTF">2016-11-29T09:59:00Z</dcterms:created>
  <dcterms:modified xsi:type="dcterms:W3CDTF">2018-09-13T08:34:00Z</dcterms:modified>
</cp:coreProperties>
</file>